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471D" w14:textId="77777777" w:rsidR="000108C1" w:rsidRPr="000108C1" w:rsidRDefault="000108C1">
      <w:pPr>
        <w:pStyle w:val="ConsPlusTitle"/>
        <w:jc w:val="center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МИНИСТЕРСТВО СЕЛЬСКОГО ХОЗЯЙСТВА РОССИЙСКОЙ ФЕДЕРАЦИИ</w:t>
      </w:r>
    </w:p>
    <w:p w14:paraId="7EA8FA39" w14:textId="77777777" w:rsidR="000108C1" w:rsidRPr="000108C1" w:rsidRDefault="000108C1">
      <w:pPr>
        <w:pStyle w:val="ConsPlusTitle"/>
        <w:jc w:val="center"/>
        <w:rPr>
          <w:rFonts w:ascii="Times New Roman" w:hAnsi="Times New Roman" w:cs="Times New Roman"/>
        </w:rPr>
      </w:pPr>
    </w:p>
    <w:p w14:paraId="339462FB" w14:textId="77777777" w:rsidR="000108C1" w:rsidRPr="000108C1" w:rsidRDefault="000108C1">
      <w:pPr>
        <w:pStyle w:val="ConsPlusTitle"/>
        <w:jc w:val="center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ПРИКАЗ</w:t>
      </w:r>
    </w:p>
    <w:p w14:paraId="5EA5FDD7" w14:textId="77777777" w:rsidR="000108C1" w:rsidRPr="000108C1" w:rsidRDefault="000108C1">
      <w:pPr>
        <w:pStyle w:val="ConsPlusTitle"/>
        <w:jc w:val="center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от 6 октября 2021 г. N 691</w:t>
      </w:r>
    </w:p>
    <w:p w14:paraId="210805F6" w14:textId="77777777" w:rsidR="000108C1" w:rsidRPr="000108C1" w:rsidRDefault="000108C1">
      <w:pPr>
        <w:pStyle w:val="ConsPlusTitle"/>
        <w:jc w:val="center"/>
        <w:rPr>
          <w:rFonts w:ascii="Times New Roman" w:hAnsi="Times New Roman" w:cs="Times New Roman"/>
        </w:rPr>
      </w:pPr>
    </w:p>
    <w:p w14:paraId="4BD97493" w14:textId="77777777" w:rsidR="000108C1" w:rsidRPr="000108C1" w:rsidRDefault="000108C1">
      <w:pPr>
        <w:pStyle w:val="ConsPlusTitle"/>
        <w:jc w:val="center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ОБ УТВЕРЖДЕНИИ ПОРЯДКА</w:t>
      </w:r>
    </w:p>
    <w:p w14:paraId="705A0CCE" w14:textId="77777777" w:rsidR="000108C1" w:rsidRPr="000108C1" w:rsidRDefault="000108C1">
      <w:pPr>
        <w:pStyle w:val="ConsPlusTitle"/>
        <w:jc w:val="center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ПРЕДОСТАВЛЕНИЯ ОТЧЕТНОСТИ ОБ ОБЪЕМЕ ВЫПУСКА В ВОДНЫЕ ОБЪЕКТЫ</w:t>
      </w:r>
    </w:p>
    <w:p w14:paraId="49AA4022" w14:textId="77777777" w:rsidR="000108C1" w:rsidRPr="000108C1" w:rsidRDefault="000108C1">
      <w:pPr>
        <w:pStyle w:val="ConsPlusTitle"/>
        <w:jc w:val="center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 xml:space="preserve">И ОБЪЕМЕ ИЗЪЯТИЯ ИЗ ВОДНЫХ ОБЪЕКТОВ </w:t>
      </w:r>
      <w:proofErr w:type="spellStart"/>
      <w:r w:rsidRPr="000108C1">
        <w:rPr>
          <w:rFonts w:ascii="Times New Roman" w:hAnsi="Times New Roman" w:cs="Times New Roman"/>
        </w:rPr>
        <w:t>ОБЪЕКТОВ</w:t>
      </w:r>
      <w:proofErr w:type="spellEnd"/>
      <w:r w:rsidRPr="000108C1">
        <w:rPr>
          <w:rFonts w:ascii="Times New Roman" w:hAnsi="Times New Roman" w:cs="Times New Roman"/>
        </w:rPr>
        <w:t xml:space="preserve"> АКВАКУЛЬТУРЫ</w:t>
      </w:r>
    </w:p>
    <w:p w14:paraId="236B3796" w14:textId="77777777" w:rsidR="000108C1" w:rsidRPr="000108C1" w:rsidRDefault="000108C1">
      <w:pPr>
        <w:pStyle w:val="ConsPlusNormal"/>
        <w:jc w:val="both"/>
        <w:rPr>
          <w:rFonts w:ascii="Times New Roman" w:hAnsi="Times New Roman" w:cs="Times New Roman"/>
        </w:rPr>
      </w:pPr>
    </w:p>
    <w:p w14:paraId="63404A29" w14:textId="77777777" w:rsidR="000108C1" w:rsidRPr="000108C1" w:rsidRDefault="000108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 xml:space="preserve">В соответствии с </w:t>
      </w:r>
      <w:hyperlink r:id="rId4">
        <w:r w:rsidRPr="000108C1">
          <w:rPr>
            <w:rFonts w:ascii="Times New Roman" w:hAnsi="Times New Roman" w:cs="Times New Roman"/>
          </w:rPr>
          <w:t>пунктом 9 части 2 статьи 9</w:t>
        </w:r>
      </w:hyperlink>
      <w:r w:rsidRPr="000108C1">
        <w:rPr>
          <w:rFonts w:ascii="Times New Roman" w:hAnsi="Times New Roman" w:cs="Times New Roman"/>
        </w:rPr>
        <w:t xml:space="preserve"> и </w:t>
      </w:r>
      <w:hyperlink r:id="rId5">
        <w:r w:rsidRPr="000108C1">
          <w:rPr>
            <w:rFonts w:ascii="Times New Roman" w:hAnsi="Times New Roman" w:cs="Times New Roman"/>
          </w:rPr>
          <w:t>частью 8 статьи 12</w:t>
        </w:r>
      </w:hyperlink>
      <w:r w:rsidRPr="000108C1">
        <w:rPr>
          <w:rFonts w:ascii="Times New Roman" w:hAnsi="Times New Roman" w:cs="Times New Roman"/>
        </w:rPr>
        <w:t xml:space="preserve"> Федерального закона от 2 июля 2013 г. N 148-ФЗ "Об аквакультуре (рыбоводстве) и о внесении изменений в отдельные законодательные акты Российской Федерации" (Собрание законодательства Российской Федерации, 2013, N 27, ст. 3440; 2021, N 24, ст. 4181) и </w:t>
      </w:r>
      <w:hyperlink r:id="rId6">
        <w:r w:rsidRPr="000108C1">
          <w:rPr>
            <w:rFonts w:ascii="Times New Roman" w:hAnsi="Times New Roman" w:cs="Times New Roman"/>
          </w:rPr>
          <w:t>подпунктом 5.2.25(76) пункта 5</w:t>
        </w:r>
      </w:hyperlink>
      <w:r w:rsidRPr="000108C1">
        <w:rPr>
          <w:rFonts w:ascii="Times New Roman" w:hAnsi="Times New Roman" w:cs="Times New Roman"/>
        </w:rP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2014, N 10, ст. 1035), приказываю:</w:t>
      </w:r>
    </w:p>
    <w:p w14:paraId="3469EA7A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 xml:space="preserve">1. Утвердить прилагаемый </w:t>
      </w:r>
      <w:hyperlink w:anchor="P33">
        <w:r w:rsidRPr="000108C1">
          <w:rPr>
            <w:rFonts w:ascii="Times New Roman" w:hAnsi="Times New Roman" w:cs="Times New Roman"/>
          </w:rPr>
          <w:t>порядок</w:t>
        </w:r>
      </w:hyperlink>
      <w:r w:rsidRPr="000108C1">
        <w:rPr>
          <w:rFonts w:ascii="Times New Roman" w:hAnsi="Times New Roman" w:cs="Times New Roman"/>
        </w:rPr>
        <w:t xml:space="preserve"> предоставления отчетности об объеме выпуска в водные объекты и объеме изъятия из водных объектов </w:t>
      </w:r>
      <w:proofErr w:type="spellStart"/>
      <w:r w:rsidRPr="000108C1">
        <w:rPr>
          <w:rFonts w:ascii="Times New Roman" w:hAnsi="Times New Roman" w:cs="Times New Roman"/>
        </w:rPr>
        <w:t>объектов</w:t>
      </w:r>
      <w:proofErr w:type="spellEnd"/>
      <w:r w:rsidRPr="000108C1">
        <w:rPr>
          <w:rFonts w:ascii="Times New Roman" w:hAnsi="Times New Roman" w:cs="Times New Roman"/>
        </w:rPr>
        <w:t xml:space="preserve"> аквакультуры.</w:t>
      </w:r>
    </w:p>
    <w:p w14:paraId="5E550D28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2. Настоящий приказ вступает в силу с 1 марта 2022 г. и действует до 1 марта 2028 г.</w:t>
      </w:r>
    </w:p>
    <w:p w14:paraId="7FE69244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3. Признать утратившими силу приказы Минсельхоза России:</w:t>
      </w:r>
    </w:p>
    <w:p w14:paraId="4B8639A2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 xml:space="preserve">от 25 ноября 2014 г. </w:t>
      </w:r>
      <w:hyperlink r:id="rId7">
        <w:r w:rsidRPr="000108C1">
          <w:rPr>
            <w:rFonts w:ascii="Times New Roman" w:hAnsi="Times New Roman" w:cs="Times New Roman"/>
          </w:rPr>
          <w:t>N 471</w:t>
        </w:r>
      </w:hyperlink>
      <w:r w:rsidRPr="000108C1">
        <w:rPr>
          <w:rFonts w:ascii="Times New Roman" w:hAnsi="Times New Roman" w:cs="Times New Roman"/>
        </w:rPr>
        <w:t xml:space="preserve"> "Об утверждении Порядка предоставления отчетности об объеме выпуска в водные объекты и объеме изъятия из водных объектов </w:t>
      </w:r>
      <w:proofErr w:type="spellStart"/>
      <w:r w:rsidRPr="000108C1">
        <w:rPr>
          <w:rFonts w:ascii="Times New Roman" w:hAnsi="Times New Roman" w:cs="Times New Roman"/>
        </w:rPr>
        <w:t>объектов</w:t>
      </w:r>
      <w:proofErr w:type="spellEnd"/>
      <w:r w:rsidRPr="000108C1">
        <w:rPr>
          <w:rFonts w:ascii="Times New Roman" w:hAnsi="Times New Roman" w:cs="Times New Roman"/>
        </w:rPr>
        <w:t xml:space="preserve"> аквакультуры" (зарегистрирован Минюстом России 19 февраля 2015 г., регистрационный N 36113);</w:t>
      </w:r>
    </w:p>
    <w:p w14:paraId="775DCA4C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 xml:space="preserve">от 2 декабря 2016 г. </w:t>
      </w:r>
      <w:hyperlink r:id="rId8">
        <w:r w:rsidRPr="000108C1">
          <w:rPr>
            <w:rFonts w:ascii="Times New Roman" w:hAnsi="Times New Roman" w:cs="Times New Roman"/>
          </w:rPr>
          <w:t>N 542</w:t>
        </w:r>
      </w:hyperlink>
      <w:r w:rsidRPr="000108C1">
        <w:rPr>
          <w:rFonts w:ascii="Times New Roman" w:hAnsi="Times New Roman" w:cs="Times New Roman"/>
        </w:rPr>
        <w:t xml:space="preserve"> "О внесении изменений в приказ Минсельхоза России от 25 ноября 2014 г. N 471" (зарегистрирован Минюстом России 27 декабря 2016 г., регистрационный N 44985);</w:t>
      </w:r>
    </w:p>
    <w:p w14:paraId="6426CCA1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 xml:space="preserve">от 19 июля 2017 г. </w:t>
      </w:r>
      <w:hyperlink r:id="rId9">
        <w:r w:rsidRPr="000108C1">
          <w:rPr>
            <w:rFonts w:ascii="Times New Roman" w:hAnsi="Times New Roman" w:cs="Times New Roman"/>
          </w:rPr>
          <w:t>N 355</w:t>
        </w:r>
      </w:hyperlink>
      <w:r w:rsidRPr="000108C1">
        <w:rPr>
          <w:rFonts w:ascii="Times New Roman" w:hAnsi="Times New Roman" w:cs="Times New Roman"/>
        </w:rPr>
        <w:t xml:space="preserve"> "О внесении изменений в Порядок предоставления отчетности об объеме выпуска в водные объекты и объеме изъятия из водных объектов </w:t>
      </w:r>
      <w:proofErr w:type="spellStart"/>
      <w:r w:rsidRPr="000108C1">
        <w:rPr>
          <w:rFonts w:ascii="Times New Roman" w:hAnsi="Times New Roman" w:cs="Times New Roman"/>
        </w:rPr>
        <w:t>объектов</w:t>
      </w:r>
      <w:proofErr w:type="spellEnd"/>
      <w:r w:rsidRPr="000108C1">
        <w:rPr>
          <w:rFonts w:ascii="Times New Roman" w:hAnsi="Times New Roman" w:cs="Times New Roman"/>
        </w:rPr>
        <w:t xml:space="preserve"> аквакультуры, утвержденный приказом Минсельхоза России от 25 ноября 2014 г. N 471" (зарегистрирован Минюстом России 21 августа 2017 г., регистрационный N 47878);</w:t>
      </w:r>
    </w:p>
    <w:p w14:paraId="3F85229E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 xml:space="preserve">от 14 января 2020 г. </w:t>
      </w:r>
      <w:hyperlink r:id="rId10">
        <w:r w:rsidRPr="000108C1">
          <w:rPr>
            <w:rFonts w:ascii="Times New Roman" w:hAnsi="Times New Roman" w:cs="Times New Roman"/>
          </w:rPr>
          <w:t>N 6</w:t>
        </w:r>
      </w:hyperlink>
      <w:r w:rsidRPr="000108C1">
        <w:rPr>
          <w:rFonts w:ascii="Times New Roman" w:hAnsi="Times New Roman" w:cs="Times New Roman"/>
        </w:rPr>
        <w:t xml:space="preserve"> "О внесении изменений в Порядок предоставления отчетности об объеме выпуска в водные объекты и объеме изъятия из водных объектов </w:t>
      </w:r>
      <w:proofErr w:type="spellStart"/>
      <w:r w:rsidRPr="000108C1">
        <w:rPr>
          <w:rFonts w:ascii="Times New Roman" w:hAnsi="Times New Roman" w:cs="Times New Roman"/>
        </w:rPr>
        <w:t>объектов</w:t>
      </w:r>
      <w:proofErr w:type="spellEnd"/>
      <w:r w:rsidRPr="000108C1">
        <w:rPr>
          <w:rFonts w:ascii="Times New Roman" w:hAnsi="Times New Roman" w:cs="Times New Roman"/>
        </w:rPr>
        <w:t xml:space="preserve"> аквакультуры, утвержденный приказом Минсельхоза России от 25 ноября 2014 г. N 471" (зарегистрирован Минюстом России 12 мая 2020 г., регистрационный N 58321).</w:t>
      </w:r>
    </w:p>
    <w:p w14:paraId="718DD0FA" w14:textId="77777777" w:rsidR="000108C1" w:rsidRPr="000108C1" w:rsidRDefault="000108C1">
      <w:pPr>
        <w:pStyle w:val="ConsPlusNormal"/>
        <w:jc w:val="both"/>
        <w:rPr>
          <w:rFonts w:ascii="Times New Roman" w:hAnsi="Times New Roman" w:cs="Times New Roman"/>
        </w:rPr>
      </w:pPr>
    </w:p>
    <w:p w14:paraId="6896EEE5" w14:textId="77777777" w:rsidR="000108C1" w:rsidRPr="000108C1" w:rsidRDefault="000108C1">
      <w:pPr>
        <w:pStyle w:val="ConsPlusNormal"/>
        <w:jc w:val="right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Министр</w:t>
      </w:r>
    </w:p>
    <w:p w14:paraId="0157AC93" w14:textId="77777777" w:rsidR="000108C1" w:rsidRPr="000108C1" w:rsidRDefault="000108C1">
      <w:pPr>
        <w:pStyle w:val="ConsPlusNormal"/>
        <w:jc w:val="right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Д.Н.ПАТРУШЕВ</w:t>
      </w:r>
    </w:p>
    <w:p w14:paraId="1B842DAA" w14:textId="77777777" w:rsidR="000108C1" w:rsidRPr="000108C1" w:rsidRDefault="000108C1">
      <w:pPr>
        <w:pStyle w:val="ConsPlusNormal"/>
        <w:jc w:val="both"/>
        <w:rPr>
          <w:rFonts w:ascii="Times New Roman" w:hAnsi="Times New Roman" w:cs="Times New Roman"/>
        </w:rPr>
      </w:pPr>
    </w:p>
    <w:p w14:paraId="38D89752" w14:textId="77777777" w:rsidR="000108C1" w:rsidRPr="000108C1" w:rsidRDefault="000108C1">
      <w:pPr>
        <w:pStyle w:val="ConsPlusNormal"/>
        <w:jc w:val="both"/>
        <w:rPr>
          <w:rFonts w:ascii="Times New Roman" w:hAnsi="Times New Roman" w:cs="Times New Roman"/>
        </w:rPr>
      </w:pPr>
    </w:p>
    <w:p w14:paraId="6831EB7B" w14:textId="77777777" w:rsidR="000108C1" w:rsidRPr="000108C1" w:rsidRDefault="000108C1">
      <w:pPr>
        <w:pStyle w:val="ConsPlusNormal"/>
        <w:jc w:val="both"/>
        <w:rPr>
          <w:rFonts w:ascii="Times New Roman" w:hAnsi="Times New Roman" w:cs="Times New Roman"/>
        </w:rPr>
      </w:pPr>
    </w:p>
    <w:p w14:paraId="5E23C92A" w14:textId="77777777" w:rsidR="000108C1" w:rsidRPr="000108C1" w:rsidRDefault="000108C1">
      <w:pPr>
        <w:pStyle w:val="ConsPlusNormal"/>
        <w:jc w:val="both"/>
        <w:rPr>
          <w:rFonts w:ascii="Times New Roman" w:hAnsi="Times New Roman" w:cs="Times New Roman"/>
        </w:rPr>
      </w:pPr>
    </w:p>
    <w:p w14:paraId="1DE93749" w14:textId="77777777" w:rsidR="000108C1" w:rsidRDefault="000108C1">
      <w:pPr>
        <w:pStyle w:val="ConsPlusNormal"/>
        <w:jc w:val="both"/>
        <w:rPr>
          <w:rFonts w:ascii="Times New Roman" w:hAnsi="Times New Roman" w:cs="Times New Roman"/>
        </w:rPr>
      </w:pPr>
    </w:p>
    <w:p w14:paraId="14B3D6D4" w14:textId="77777777" w:rsidR="000108C1" w:rsidRDefault="000108C1">
      <w:pPr>
        <w:pStyle w:val="ConsPlusNormal"/>
        <w:jc w:val="both"/>
        <w:rPr>
          <w:rFonts w:ascii="Times New Roman" w:hAnsi="Times New Roman" w:cs="Times New Roman"/>
        </w:rPr>
      </w:pPr>
    </w:p>
    <w:p w14:paraId="46C674BC" w14:textId="77777777" w:rsidR="000108C1" w:rsidRDefault="000108C1">
      <w:pPr>
        <w:pStyle w:val="ConsPlusNormal"/>
        <w:jc w:val="both"/>
        <w:rPr>
          <w:rFonts w:ascii="Times New Roman" w:hAnsi="Times New Roman" w:cs="Times New Roman"/>
        </w:rPr>
      </w:pPr>
    </w:p>
    <w:p w14:paraId="32214914" w14:textId="77777777" w:rsidR="000108C1" w:rsidRDefault="000108C1">
      <w:pPr>
        <w:pStyle w:val="ConsPlusNormal"/>
        <w:jc w:val="both"/>
        <w:rPr>
          <w:rFonts w:ascii="Times New Roman" w:hAnsi="Times New Roman" w:cs="Times New Roman"/>
        </w:rPr>
      </w:pPr>
    </w:p>
    <w:p w14:paraId="2BC5F4E2" w14:textId="77777777" w:rsidR="000108C1" w:rsidRDefault="000108C1">
      <w:pPr>
        <w:pStyle w:val="ConsPlusNormal"/>
        <w:jc w:val="both"/>
        <w:rPr>
          <w:rFonts w:ascii="Times New Roman" w:hAnsi="Times New Roman" w:cs="Times New Roman"/>
        </w:rPr>
      </w:pPr>
    </w:p>
    <w:p w14:paraId="7A067CAB" w14:textId="77777777" w:rsidR="000108C1" w:rsidRDefault="000108C1">
      <w:pPr>
        <w:pStyle w:val="ConsPlusNormal"/>
        <w:jc w:val="both"/>
        <w:rPr>
          <w:rFonts w:ascii="Times New Roman" w:hAnsi="Times New Roman" w:cs="Times New Roman"/>
        </w:rPr>
      </w:pPr>
    </w:p>
    <w:p w14:paraId="4ECA11D1" w14:textId="77777777" w:rsidR="000108C1" w:rsidRDefault="000108C1">
      <w:pPr>
        <w:pStyle w:val="ConsPlusNormal"/>
        <w:jc w:val="both"/>
        <w:rPr>
          <w:rFonts w:ascii="Times New Roman" w:hAnsi="Times New Roman" w:cs="Times New Roman"/>
        </w:rPr>
      </w:pPr>
    </w:p>
    <w:p w14:paraId="41259BE3" w14:textId="77777777" w:rsidR="000108C1" w:rsidRDefault="000108C1">
      <w:pPr>
        <w:pStyle w:val="ConsPlusNormal"/>
        <w:jc w:val="both"/>
        <w:rPr>
          <w:rFonts w:ascii="Times New Roman" w:hAnsi="Times New Roman" w:cs="Times New Roman"/>
        </w:rPr>
      </w:pPr>
    </w:p>
    <w:p w14:paraId="7DC4099E" w14:textId="77777777" w:rsidR="000108C1" w:rsidRDefault="000108C1">
      <w:pPr>
        <w:pStyle w:val="ConsPlusNormal"/>
        <w:jc w:val="both"/>
        <w:rPr>
          <w:rFonts w:ascii="Times New Roman" w:hAnsi="Times New Roman" w:cs="Times New Roman"/>
        </w:rPr>
      </w:pPr>
    </w:p>
    <w:p w14:paraId="1A6FA737" w14:textId="77777777" w:rsidR="000108C1" w:rsidRDefault="000108C1">
      <w:pPr>
        <w:pStyle w:val="ConsPlusNormal"/>
        <w:jc w:val="both"/>
        <w:rPr>
          <w:rFonts w:ascii="Times New Roman" w:hAnsi="Times New Roman" w:cs="Times New Roman"/>
        </w:rPr>
      </w:pPr>
    </w:p>
    <w:p w14:paraId="567DA5C9" w14:textId="77777777" w:rsidR="000108C1" w:rsidRPr="000108C1" w:rsidRDefault="000108C1">
      <w:pPr>
        <w:pStyle w:val="ConsPlusNormal"/>
        <w:jc w:val="both"/>
        <w:rPr>
          <w:rFonts w:ascii="Times New Roman" w:hAnsi="Times New Roman" w:cs="Times New Roman"/>
        </w:rPr>
      </w:pPr>
    </w:p>
    <w:p w14:paraId="16FABBFF" w14:textId="77777777" w:rsidR="000108C1" w:rsidRPr="000108C1" w:rsidRDefault="000108C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lastRenderedPageBreak/>
        <w:t>Утвержден</w:t>
      </w:r>
    </w:p>
    <w:p w14:paraId="2C0ADC43" w14:textId="77777777" w:rsidR="000108C1" w:rsidRPr="000108C1" w:rsidRDefault="000108C1">
      <w:pPr>
        <w:pStyle w:val="ConsPlusNormal"/>
        <w:jc w:val="right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приказом Минсельхоза России</w:t>
      </w:r>
    </w:p>
    <w:p w14:paraId="37B0B9C7" w14:textId="77777777" w:rsidR="000108C1" w:rsidRPr="000108C1" w:rsidRDefault="000108C1">
      <w:pPr>
        <w:pStyle w:val="ConsPlusNormal"/>
        <w:jc w:val="right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от 6 октября 2021 г. N 691</w:t>
      </w:r>
    </w:p>
    <w:p w14:paraId="11D3CD0E" w14:textId="77777777" w:rsidR="000108C1" w:rsidRPr="000108C1" w:rsidRDefault="000108C1">
      <w:pPr>
        <w:pStyle w:val="ConsPlusNormal"/>
        <w:jc w:val="both"/>
        <w:rPr>
          <w:rFonts w:ascii="Times New Roman" w:hAnsi="Times New Roman" w:cs="Times New Roman"/>
        </w:rPr>
      </w:pPr>
    </w:p>
    <w:p w14:paraId="056E49B0" w14:textId="77777777" w:rsidR="000108C1" w:rsidRPr="000108C1" w:rsidRDefault="000108C1">
      <w:pPr>
        <w:pStyle w:val="ConsPlusTitle"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0108C1">
        <w:rPr>
          <w:rFonts w:ascii="Times New Roman" w:hAnsi="Times New Roman" w:cs="Times New Roman"/>
        </w:rPr>
        <w:t>ПОРЯДОК</w:t>
      </w:r>
    </w:p>
    <w:p w14:paraId="730D8FDE" w14:textId="77777777" w:rsidR="000108C1" w:rsidRPr="000108C1" w:rsidRDefault="000108C1">
      <w:pPr>
        <w:pStyle w:val="ConsPlusTitle"/>
        <w:jc w:val="center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ПРЕДОСТАВЛЕНИЯ ОТЧЕТНОСТИ ОБ ОБЪЕМЕ ВЫПУСКА В ВОДНЫЕ ОБЪЕКТЫ</w:t>
      </w:r>
    </w:p>
    <w:p w14:paraId="6A553AEC" w14:textId="77777777" w:rsidR="000108C1" w:rsidRPr="000108C1" w:rsidRDefault="000108C1">
      <w:pPr>
        <w:pStyle w:val="ConsPlusTitle"/>
        <w:jc w:val="center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 xml:space="preserve">И ОБЪЕМЕ ИЗЪЯТИЯ ИЗ ВОДНЫХ ОБЪЕКТОВ </w:t>
      </w:r>
      <w:proofErr w:type="spellStart"/>
      <w:r w:rsidRPr="000108C1">
        <w:rPr>
          <w:rFonts w:ascii="Times New Roman" w:hAnsi="Times New Roman" w:cs="Times New Roman"/>
        </w:rPr>
        <w:t>ОБЪЕКТОВ</w:t>
      </w:r>
      <w:proofErr w:type="spellEnd"/>
      <w:r w:rsidRPr="000108C1">
        <w:rPr>
          <w:rFonts w:ascii="Times New Roman" w:hAnsi="Times New Roman" w:cs="Times New Roman"/>
        </w:rPr>
        <w:t xml:space="preserve"> АКВАКУЛЬТУРЫ</w:t>
      </w:r>
    </w:p>
    <w:p w14:paraId="62C25290" w14:textId="77777777" w:rsidR="000108C1" w:rsidRPr="000108C1" w:rsidRDefault="000108C1">
      <w:pPr>
        <w:pStyle w:val="ConsPlusNormal"/>
        <w:jc w:val="both"/>
        <w:rPr>
          <w:rFonts w:ascii="Times New Roman" w:hAnsi="Times New Roman" w:cs="Times New Roman"/>
        </w:rPr>
      </w:pPr>
    </w:p>
    <w:p w14:paraId="53E64E8E" w14:textId="77777777" w:rsidR="000108C1" w:rsidRPr="000108C1" w:rsidRDefault="000108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 xml:space="preserve">1. Настоящий порядок определяет процедуру предоставления рыбоводными хозяйствами, имеющими в пользовании рыбоводные участки, а также рыбоводными хозяйствами, осуществляющими прудовую аквакультуру (рыбоводство) в прудах, образованных водоподпорными сооружениями на водотоках и с акваторией площадью не более 200 гектаров, на основании решения о предоставлении водного объекта в пользование &lt;1&gt; в территориальный орган Федерального агентства по рыболовству, на территории осуществления полномочий которого находится водный объект (далее - территориальное управление Росрыболовства), сведений и документов об объеме выпуска в водные объекты и объеме изъятия из водных объектов </w:t>
      </w:r>
      <w:proofErr w:type="spellStart"/>
      <w:r w:rsidRPr="000108C1">
        <w:rPr>
          <w:rFonts w:ascii="Times New Roman" w:hAnsi="Times New Roman" w:cs="Times New Roman"/>
        </w:rPr>
        <w:t>объектов</w:t>
      </w:r>
      <w:proofErr w:type="spellEnd"/>
      <w:r w:rsidRPr="000108C1">
        <w:rPr>
          <w:rFonts w:ascii="Times New Roman" w:hAnsi="Times New Roman" w:cs="Times New Roman"/>
        </w:rPr>
        <w:t xml:space="preserve"> аквакультуры (далее соответственно - выпуск объектов аквакультуры и изъятие объектов аквакультуры), а также сроки и условия их предоставления.</w:t>
      </w:r>
    </w:p>
    <w:p w14:paraId="21621BCE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 xml:space="preserve">&lt;1&gt; </w:t>
      </w:r>
      <w:hyperlink r:id="rId11">
        <w:r w:rsidRPr="000108C1">
          <w:rPr>
            <w:rFonts w:ascii="Times New Roman" w:hAnsi="Times New Roman" w:cs="Times New Roman"/>
          </w:rPr>
          <w:t>Пункт 12 части 3 статьи 11</w:t>
        </w:r>
      </w:hyperlink>
      <w:r w:rsidRPr="000108C1">
        <w:rPr>
          <w:rFonts w:ascii="Times New Roman" w:hAnsi="Times New Roman" w:cs="Times New Roman"/>
        </w:rPr>
        <w:t xml:space="preserve"> Водного кодекса Российской Федерации (Собрание законодательства Российской Федерации, 2006, N 23, ст. 2381; 2021, N 27, ст. 5130).</w:t>
      </w:r>
    </w:p>
    <w:p w14:paraId="4BD178FD" w14:textId="77777777" w:rsidR="000108C1" w:rsidRPr="000108C1" w:rsidRDefault="000108C1">
      <w:pPr>
        <w:pStyle w:val="ConsPlusNormal"/>
        <w:jc w:val="both"/>
        <w:rPr>
          <w:rFonts w:ascii="Times New Roman" w:hAnsi="Times New Roman" w:cs="Times New Roman"/>
        </w:rPr>
      </w:pPr>
    </w:p>
    <w:p w14:paraId="3E1B62DE" w14:textId="77777777" w:rsidR="000108C1" w:rsidRPr="000108C1" w:rsidRDefault="000108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2. Рыбоводное хозяйство предоставляет в территориальное управление Росрыболовства акт выпуска, подтверждающий изъятие объектов аквакультуры при осуществлении пастбищной аквакультуры, в котором должны содержаться следующие сведения:</w:t>
      </w:r>
    </w:p>
    <w:p w14:paraId="3BACBA23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42"/>
      <w:bookmarkEnd w:id="1"/>
      <w:r w:rsidRPr="000108C1">
        <w:rPr>
          <w:rFonts w:ascii="Times New Roman" w:hAnsi="Times New Roman" w:cs="Times New Roman"/>
        </w:rPr>
        <w:t>а) информация о рыбоводном хозяйстве:</w:t>
      </w:r>
    </w:p>
    <w:p w14:paraId="6C6DA23C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наименование, адрес юридического лица в пределах места нахождения, идентификационный номер налогоплательщика и основной государственный регистрационный номер, подпись уполномоченного лица с указанием должности (при наличии), фамилия, имя, отчество (последнее - при наличии) - для юридического лица и крестьянского (фермерского) хозяйства, созданного в качестве юридического лица;</w:t>
      </w:r>
    </w:p>
    <w:p w14:paraId="44F5C99D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данные паспорта или другого документа, удостоверяющего личность, адрес регистрации по месту жительства (пребывания), идентификационный номер налогоплательщика и основной государственный регистрационный номер индивидуального предпринимателя, подпись, фамилия, имя, отчество (последнее - при наличии) - для индивидуального предпринимателя и крестьянского (фермерского) хозяйства, созданного без образования юридического лица;</w:t>
      </w:r>
    </w:p>
    <w:p w14:paraId="24446294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б) номер телефона, адрес электронной почты (при наличии);</w:t>
      </w:r>
    </w:p>
    <w:p w14:paraId="6E8699BC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в) реквизиты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участком);</w:t>
      </w:r>
    </w:p>
    <w:p w14:paraId="3CC4B68F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г) дата и место выпуска объектов аквакультуры;</w:t>
      </w:r>
    </w:p>
    <w:p w14:paraId="619C7020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д) местоположение и площадь рыбоводного участка;</w:t>
      </w:r>
    </w:p>
    <w:p w14:paraId="49867635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е) видовой состав объектов аквакультуры (название на русском и латинском языках);</w:t>
      </w:r>
    </w:p>
    <w:p w14:paraId="4671AF63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ж) объем выпущенных объектов аквакультуры (тысяч штук);</w:t>
      </w:r>
    </w:p>
    <w:p w14:paraId="12624488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з) объем подлежащих изъятию объектов аквакультуры (тонн);</w:t>
      </w:r>
    </w:p>
    <w:p w14:paraId="5EEBC788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и) срок изъятия объектов аквакультуры (год, месяц (месяцы);</w:t>
      </w:r>
    </w:p>
    <w:p w14:paraId="16529A1B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к) средняя масса выпущенной молоди по видам объектов аквакультуры (грамм);</w:t>
      </w:r>
    </w:p>
    <w:p w14:paraId="79EEAE49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lastRenderedPageBreak/>
        <w:t xml:space="preserve">л) коэффициент изъятия объектов аквакультуры, установленный в методике расчета объема подлежащих изъятию объектов аквакультуры при осуществлении пастбищной аквакультуры, утвержденной в соответствии с </w:t>
      </w:r>
      <w:hyperlink r:id="rId12">
        <w:r w:rsidRPr="000108C1">
          <w:rPr>
            <w:rFonts w:ascii="Times New Roman" w:hAnsi="Times New Roman" w:cs="Times New Roman"/>
          </w:rPr>
          <w:t>частью 5 статьи 12</w:t>
        </w:r>
      </w:hyperlink>
      <w:r w:rsidRPr="000108C1">
        <w:rPr>
          <w:rFonts w:ascii="Times New Roman" w:hAnsi="Times New Roman" w:cs="Times New Roman"/>
        </w:rPr>
        <w:t xml:space="preserve"> Федерального закона от 2 июля 2013 г. N 148-ФЗ "Об аквакультуре (рыбоводстве) и о внесении изменений в отдельные законодательные акты Российской Федерации";</w:t>
      </w:r>
    </w:p>
    <w:p w14:paraId="54A1145D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м) источник (источники) получения посадочного материала (от собственного ремонтно-маточного стада, при осуществлении добычи (вылова) водных биологических ресурсов (далее - водные биоресурсы), от приобретения в другом рыбоводном хозяйстве, при оседании личинок (</w:t>
      </w:r>
      <w:proofErr w:type="spellStart"/>
      <w:r w:rsidRPr="000108C1">
        <w:rPr>
          <w:rFonts w:ascii="Times New Roman" w:hAnsi="Times New Roman" w:cs="Times New Roman"/>
        </w:rPr>
        <w:t>спата</w:t>
      </w:r>
      <w:proofErr w:type="spellEnd"/>
      <w:r w:rsidRPr="000108C1">
        <w:rPr>
          <w:rFonts w:ascii="Times New Roman" w:hAnsi="Times New Roman" w:cs="Times New Roman"/>
        </w:rPr>
        <w:t>) донных беспозвоночных на технические средства, предназначенные для сбора оседающих личинок донных беспозвоночных (далее - коллекторы).</w:t>
      </w:r>
    </w:p>
    <w:p w14:paraId="429718B7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 xml:space="preserve">3. В случае выпуска объектов аквакультуры при осуществлении пастбищной аквакультуры рыбоводное хозяйство в срок не менее чем за три рабочих дня до дня предполагаемого выпуска направляет уведомление о выпуске таких объектов аквакультуры в территориальное управление Росрыболовства, а также в орган исполнительной власти субъекта Российской Федерации и (или) в орган местного самоуправления, представители которых будут подписывать акт выпуска объектов аквакультуры в соответствии с </w:t>
      </w:r>
      <w:hyperlink w:anchor="P61">
        <w:r w:rsidRPr="000108C1">
          <w:rPr>
            <w:rFonts w:ascii="Times New Roman" w:hAnsi="Times New Roman" w:cs="Times New Roman"/>
          </w:rPr>
          <w:t>пунктом 4</w:t>
        </w:r>
      </w:hyperlink>
      <w:r w:rsidRPr="000108C1">
        <w:rPr>
          <w:rFonts w:ascii="Times New Roman" w:hAnsi="Times New Roman" w:cs="Times New Roman"/>
        </w:rPr>
        <w:t xml:space="preserve"> настоящего порядка, на территории которых будет осуществляться выпуск.</w:t>
      </w:r>
    </w:p>
    <w:p w14:paraId="399BF1A8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 xml:space="preserve">В уведомлении о выпуске должны содержаться сведения, указанные в </w:t>
      </w:r>
      <w:hyperlink w:anchor="P42">
        <w:r w:rsidRPr="000108C1">
          <w:rPr>
            <w:rFonts w:ascii="Times New Roman" w:hAnsi="Times New Roman" w:cs="Times New Roman"/>
          </w:rPr>
          <w:t>подпункте "а" пункта 2</w:t>
        </w:r>
      </w:hyperlink>
      <w:r w:rsidRPr="000108C1">
        <w:rPr>
          <w:rFonts w:ascii="Times New Roman" w:hAnsi="Times New Roman" w:cs="Times New Roman"/>
        </w:rPr>
        <w:t xml:space="preserve"> настоящего порядка, а также сведения о:</w:t>
      </w:r>
    </w:p>
    <w:p w14:paraId="2E929752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а) номерах телефонов, адресах электронной почты (при наличии) уполномоченного представителя рыбоводного хозяйства;</w:t>
      </w:r>
    </w:p>
    <w:p w14:paraId="48C3DDBC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б) планируемых сроках выпуска объектов аквакультуры;</w:t>
      </w:r>
    </w:p>
    <w:p w14:paraId="1D1E50F0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в) названии (на русском и латинском языках) объектов аквакультуры, планируемых к выпуску, с указанием их количества и средней массы отдельно по их видам.</w:t>
      </w:r>
    </w:p>
    <w:p w14:paraId="2F13C049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61"/>
      <w:bookmarkEnd w:id="2"/>
      <w:r w:rsidRPr="000108C1">
        <w:rPr>
          <w:rFonts w:ascii="Times New Roman" w:hAnsi="Times New Roman" w:cs="Times New Roman"/>
        </w:rPr>
        <w:t>4. Акт выпуска объектов аквакультуры при осуществлении пастбищной аквакультуры составляется на месте выпуска объектов аквакультуры в двух экземплярах и подписывается уполномоченным представителем рыбоводного хозяйства, осуществляющего выпуск объектов аквакультуры, представителем территориального управления Росрыболовства (при осуществлении пастбищной аквакультуры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а также в отношении анадромных видов рыб (тихоокеанских лососей), а также представителем органа исполнительной власти субъекта Российской Федерации и (или) органа местного самоуправления &lt;2&gt;.</w:t>
      </w:r>
    </w:p>
    <w:p w14:paraId="4298A426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 xml:space="preserve">&lt;2&gt; </w:t>
      </w:r>
      <w:hyperlink r:id="rId13">
        <w:r w:rsidRPr="000108C1">
          <w:rPr>
            <w:rFonts w:ascii="Times New Roman" w:hAnsi="Times New Roman" w:cs="Times New Roman"/>
          </w:rPr>
          <w:t>Часть 5 статьи 12</w:t>
        </w:r>
      </w:hyperlink>
      <w:r w:rsidRPr="000108C1">
        <w:rPr>
          <w:rFonts w:ascii="Times New Roman" w:hAnsi="Times New Roman" w:cs="Times New Roman"/>
        </w:rPr>
        <w:t xml:space="preserve"> Федерального закона от 2 июля 2013 г. N 148-ФЗ "Об аквакультуре (рыбоводстве) и о внесении изменений в отдельные законодательные акты Российской Федерации" (Собрание законодательства Российской Федерации, 2013, N 27, ст. 3440; 2016, N 27, ст. 4282).</w:t>
      </w:r>
    </w:p>
    <w:p w14:paraId="74DE3020" w14:textId="77777777" w:rsidR="000108C1" w:rsidRPr="000108C1" w:rsidRDefault="000108C1">
      <w:pPr>
        <w:pStyle w:val="ConsPlusNormal"/>
        <w:jc w:val="both"/>
        <w:rPr>
          <w:rFonts w:ascii="Times New Roman" w:hAnsi="Times New Roman" w:cs="Times New Roman"/>
        </w:rPr>
      </w:pPr>
    </w:p>
    <w:p w14:paraId="0AE9322A" w14:textId="77777777" w:rsidR="000108C1" w:rsidRPr="000108C1" w:rsidRDefault="000108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Один экземпляр акта выпуска объектов аквакультуры хранится в рыбоводном хозяйстве, второй предоставляется органом исполнительной власти субъекта Российской Федерации и (или) органом местного самоуправления в течение пяти рабочих дней после дня его подписания в соответствующее территориальное управление Росрыболовства уполномоченному лицу лично с отметкой о вручении или посредством почтового отправления по адресу территориального управления Росрыболовства, указанному на официальном сайте Росрыболовства в информационно-телекоммуникационной сети "Интернет" (далее - официальный сайт).</w:t>
      </w:r>
    </w:p>
    <w:p w14:paraId="2F363686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5. При предоставлении рыбоводными хозяйствами сведений и документов об объеме выпуска и объеме изъятия объектов аквакультуры составляется журнал учета изъятия объектов аквакультуры (далее - журнал изъятия), в котором должны содержаться следующие сведения:</w:t>
      </w:r>
    </w:p>
    <w:p w14:paraId="4DD66E2C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а) начало и окончание изъятия объектов аквакультуры (дата и время);</w:t>
      </w:r>
    </w:p>
    <w:p w14:paraId="364D705E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lastRenderedPageBreak/>
        <w:t>б) информация о рыбоводном хозяйстве:</w:t>
      </w:r>
    </w:p>
    <w:p w14:paraId="53DC8C95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наименование, адрес юридического лица в пределах места нахождения, идентификационный номер налогоплательщика и основной государственный регистрационный номер, подпись уполномоченного лица с указанием должности (при наличии), фамилия, имя, отчество (последнее - при наличии) - для юридического лица и крестьянского (фермерского) хозяйства, созданного в качестве юридического лица;</w:t>
      </w:r>
    </w:p>
    <w:p w14:paraId="4F0A0014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данные паспорта или другого документа, удостоверяющего личность, адрес регистрации по месту жительства (пребывания), идентификационный номер налогоплательщика и основной государственный регистрационный номер индивидуального предпринимателя, подпись, фамилия, имя, отчество (последнее - при наличии) - для индивидуального предпринимателя и крестьянского (фермерского) хозяйства, созданного без образования юридического лица;</w:t>
      </w:r>
    </w:p>
    <w:p w14:paraId="4DB1D1D6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в) реквизиты договора пользования рыбоводным участком, местоположение и площадь рыбоводного участка, объем подлежащих изъятию объектов аквакультуры, предусмотренный актом выпуска объектов аквакультуры (по видам объектов аквакультуры), с указанием даты составления акта выпуска объектов аквакультуры;</w:t>
      </w:r>
    </w:p>
    <w:p w14:paraId="39CBDF07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г) наименование и тип судна, идентификационный номер судна, присвоенный Международной морской организацией &lt;3&gt; (при наличии), сведения о регистрации судна в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а также в иных органах и организациях с указанием регистрационного номера и (или) регистрации в морских портах Российской Федерации (в случае если изъятие производится с использованием судов);</w:t>
      </w:r>
    </w:p>
    <w:p w14:paraId="419A2D76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 xml:space="preserve">&lt;3&gt; </w:t>
      </w:r>
      <w:hyperlink r:id="rId14">
        <w:r w:rsidRPr="000108C1">
          <w:rPr>
            <w:rFonts w:ascii="Times New Roman" w:hAnsi="Times New Roman" w:cs="Times New Roman"/>
          </w:rPr>
          <w:t>Пункт 2 статьи 39</w:t>
        </w:r>
      </w:hyperlink>
      <w:r w:rsidRPr="000108C1">
        <w:rPr>
          <w:rFonts w:ascii="Times New Roman" w:hAnsi="Times New Roman" w:cs="Times New Roman"/>
        </w:rPr>
        <w:t xml:space="preserve"> Кодекса торгового мореплавания Российской Федерации (Собрание законодательства Российской Федерации, 1999, N 18, ст. 2207; 2012; N 18, ст. 2128).</w:t>
      </w:r>
    </w:p>
    <w:p w14:paraId="52CECFF3" w14:textId="77777777" w:rsidR="000108C1" w:rsidRPr="000108C1" w:rsidRDefault="000108C1">
      <w:pPr>
        <w:pStyle w:val="ConsPlusNormal"/>
        <w:jc w:val="both"/>
        <w:rPr>
          <w:rFonts w:ascii="Times New Roman" w:hAnsi="Times New Roman" w:cs="Times New Roman"/>
        </w:rPr>
      </w:pPr>
    </w:p>
    <w:p w14:paraId="630C6D13" w14:textId="77777777" w:rsidR="000108C1" w:rsidRPr="000108C1" w:rsidRDefault="000108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д) наименование орудий добычи (вылова) и их характеристики.</w:t>
      </w:r>
    </w:p>
    <w:p w14:paraId="6EC15CE6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6. В целях учета объема изъятия объектов аквакультуры рыбоводным хозяйством в дни, когда осуществляется изъятие объектов аквакультуры, в журнале изъятия указываются следующие сведения:</w:t>
      </w:r>
    </w:p>
    <w:p w14:paraId="0B15CC15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78"/>
      <w:bookmarkEnd w:id="3"/>
      <w:r w:rsidRPr="000108C1">
        <w:rPr>
          <w:rFonts w:ascii="Times New Roman" w:hAnsi="Times New Roman" w:cs="Times New Roman"/>
        </w:rPr>
        <w:t>а) дата, время изъятия объектов аквакультуры и наименование водного объекта (его части), в котором выделен рыбоводный участок;</w:t>
      </w:r>
    </w:p>
    <w:p w14:paraId="5E430417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б) видовой состав объектов аквакультуры (название на русском и латинском языках);</w:t>
      </w:r>
    </w:p>
    <w:p w14:paraId="4C00C49D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80"/>
      <w:bookmarkEnd w:id="4"/>
      <w:r w:rsidRPr="000108C1">
        <w:rPr>
          <w:rFonts w:ascii="Times New Roman" w:hAnsi="Times New Roman" w:cs="Times New Roman"/>
        </w:rPr>
        <w:t>в) количество и (или) объем изъятых объектов аквакультуры в отношении каждого вида объектов аквакультуры, в том числе нарастающим итогом с начала года (штук/тонн);</w:t>
      </w:r>
    </w:p>
    <w:p w14:paraId="5483A834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г) количество и (или) объем возвращенных в водный объект в границах рыбоводного участка объектов аквакультуры (штук/тонн);</w:t>
      </w:r>
    </w:p>
    <w:p w14:paraId="59D8C5AE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д) подпись лица, уполномоченного действовать от имени рыбоводного хозяйства (далее - ответственное лицо), с расшифровкой фамилии и инициалов;</w:t>
      </w:r>
    </w:p>
    <w:p w14:paraId="6C24888A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е) наименование специальных устройств, необходимых для изъятия объектов аквакультуры &lt;4&gt;.</w:t>
      </w:r>
    </w:p>
    <w:p w14:paraId="4AC006EC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 xml:space="preserve">&lt;4&gt; </w:t>
      </w:r>
      <w:hyperlink r:id="rId15">
        <w:r w:rsidRPr="000108C1">
          <w:rPr>
            <w:rFonts w:ascii="Times New Roman" w:hAnsi="Times New Roman" w:cs="Times New Roman"/>
          </w:rPr>
          <w:t>Раздел 04</w:t>
        </w:r>
      </w:hyperlink>
      <w:r w:rsidRPr="000108C1">
        <w:rPr>
          <w:rFonts w:ascii="Times New Roman" w:hAnsi="Times New Roman" w:cs="Times New Roman"/>
        </w:rPr>
        <w:t xml:space="preserve"> "Объекты рыбоводной инфраструктуры и иные объекты, используемые для осуществления аквакультуры (рыбоводства), а также специальные устройства и (или) технологии" Классификатора в области аквакультуры (рыбоводства), утвержденного приказом Минсельхоза России от 18 ноября 2014 г. N 452 (зарегистрирован Минюстом России 3 декабря 2014 г., регистрационный N 35077), с изменениями, внесенными приказами Минсельхоза России от 2 сентября 2019 г. N 516 (зарегистрирован Минюстом России 12 ноября 2019 г., регистрационный N </w:t>
      </w:r>
      <w:r w:rsidRPr="000108C1">
        <w:rPr>
          <w:rFonts w:ascii="Times New Roman" w:hAnsi="Times New Roman" w:cs="Times New Roman"/>
        </w:rPr>
        <w:lastRenderedPageBreak/>
        <w:t>56490), от 29 июля 2020 г. N 430 (зарегистрирован Минюстом России 23 октября 2020 г., регистрационный N 60533) и от 30 июля 2021 г. N 530 (зарегистрирован Минюстом России 3 сентября 2021 г., регистрационный N 64861).</w:t>
      </w:r>
    </w:p>
    <w:p w14:paraId="43D675FC" w14:textId="77777777" w:rsidR="000108C1" w:rsidRPr="000108C1" w:rsidRDefault="000108C1">
      <w:pPr>
        <w:pStyle w:val="ConsPlusNormal"/>
        <w:jc w:val="both"/>
        <w:rPr>
          <w:rFonts w:ascii="Times New Roman" w:hAnsi="Times New Roman" w:cs="Times New Roman"/>
        </w:rPr>
      </w:pPr>
    </w:p>
    <w:p w14:paraId="15790DC1" w14:textId="77777777" w:rsidR="000108C1" w:rsidRPr="000108C1" w:rsidRDefault="000108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87"/>
      <w:bookmarkEnd w:id="5"/>
      <w:r w:rsidRPr="000108C1">
        <w:rPr>
          <w:rFonts w:ascii="Times New Roman" w:hAnsi="Times New Roman" w:cs="Times New Roman"/>
        </w:rPr>
        <w:t>7. Рыбоводное хозяйство подтверждает выпуск объектов аквакультуры и изъятие объектов аквакультуры при осуществлении индустриальной аквакультуры или прудовой аквакультуры (рыбоводства) в прудах, образованных водоподпорными сооружениями на водотоках и с акваторией площадью не более 200 гектаров, путем направления в территориальное управление Росрыболовства уведомления рыбоводного хозяйства, содержащего следующие сведения:</w:t>
      </w:r>
    </w:p>
    <w:p w14:paraId="60116A58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а) информация о рыбоводном хозяйстве:</w:t>
      </w:r>
    </w:p>
    <w:p w14:paraId="1729ABE1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наименование, адрес юридического лица в пределах места нахождения, идентификационный номер налогоплательщика и основной государственный регистрационный номер, подпись уполномоченного лица с указанием должности (при наличии), фамилия, имя, отчество (последнее - при наличии) - для юридического лица и крестьянского (фермерского) хозяйства, созданного в качестве юридического лица;</w:t>
      </w:r>
    </w:p>
    <w:p w14:paraId="34B39E85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данные паспорта или другого документа, удостоверяющего личность, адрес регистрации по месту жительства (пребывания), идентификационный номер налогоплательщика и основной государственный регистрационный номер индивидуального предпринимателя, подпись, фамилия, имя, отчество (последнее - при наличии) - для индивидуального предпринимателя и крестьянского (фермерского) хозяйства, созданного без образования юридического лица;</w:t>
      </w:r>
    </w:p>
    <w:p w14:paraId="69D52E9A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б) реквизиты договора пользования рыбоводным участком, местоположение и площадь рыбоводного участка или реквизиты решения о предоставлении водного объекта в пользование;</w:t>
      </w:r>
    </w:p>
    <w:p w14:paraId="3269C56E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в) видовой состав объектов аквакультуры (название на русском и латинском языках);</w:t>
      </w:r>
    </w:p>
    <w:p w14:paraId="1EC7CDA0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г) количество (тысяч штук) личинок, молоди рыб с указанием средней массы особей (грамм) в отношении каждого вида объектов аквакультуры, в том числе нарастающим итогом с начала года;</w:t>
      </w:r>
    </w:p>
    <w:p w14:paraId="72284398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д) количество (тысяч штук) осевших личинок донных беспозвоночных с указанием средней массы особей (грамм) в отношении каждого вида объектов аквакультуры, в том числе нарастающим итогом с начала года (при осуществлении индустриальной аквакультуры);</w:t>
      </w:r>
    </w:p>
    <w:p w14:paraId="0DB62192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е) количество (тысяч штук) или объем (тонн) изъятых объектов аквакультуры в отношении каждого вида объектов аквакультуры, в том числе нарастающим итогом с начала года.</w:t>
      </w:r>
    </w:p>
    <w:p w14:paraId="1F32A18D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В случае получения личинок (</w:t>
      </w:r>
      <w:proofErr w:type="spellStart"/>
      <w:r w:rsidRPr="000108C1">
        <w:rPr>
          <w:rFonts w:ascii="Times New Roman" w:hAnsi="Times New Roman" w:cs="Times New Roman"/>
        </w:rPr>
        <w:t>спата</w:t>
      </w:r>
      <w:proofErr w:type="spellEnd"/>
      <w:r w:rsidRPr="000108C1">
        <w:rPr>
          <w:rFonts w:ascii="Times New Roman" w:hAnsi="Times New Roman" w:cs="Times New Roman"/>
        </w:rPr>
        <w:t>) донных беспозвоночных на рыбоводном участке от естественного оседания личинок (</w:t>
      </w:r>
      <w:proofErr w:type="spellStart"/>
      <w:r w:rsidRPr="000108C1">
        <w:rPr>
          <w:rFonts w:ascii="Times New Roman" w:hAnsi="Times New Roman" w:cs="Times New Roman"/>
        </w:rPr>
        <w:t>спата</w:t>
      </w:r>
      <w:proofErr w:type="spellEnd"/>
      <w:r w:rsidRPr="000108C1">
        <w:rPr>
          <w:rFonts w:ascii="Times New Roman" w:hAnsi="Times New Roman" w:cs="Times New Roman"/>
        </w:rPr>
        <w:t xml:space="preserve">) донных беспозвоночных на коллекторы (при осуществлении индустриальной аквакультуры) в уведомление дополнительно вносятся сведения об акте учета посадочного материала, указанные в </w:t>
      </w:r>
      <w:hyperlink w:anchor="P97">
        <w:r w:rsidRPr="000108C1">
          <w:rPr>
            <w:rFonts w:ascii="Times New Roman" w:hAnsi="Times New Roman" w:cs="Times New Roman"/>
          </w:rPr>
          <w:t>пункте 8</w:t>
        </w:r>
      </w:hyperlink>
      <w:r w:rsidRPr="000108C1">
        <w:rPr>
          <w:rFonts w:ascii="Times New Roman" w:hAnsi="Times New Roman" w:cs="Times New Roman"/>
        </w:rPr>
        <w:t xml:space="preserve"> настоящего порядка.</w:t>
      </w:r>
    </w:p>
    <w:p w14:paraId="746C6AF2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97"/>
      <w:bookmarkEnd w:id="6"/>
      <w:r w:rsidRPr="000108C1">
        <w:rPr>
          <w:rFonts w:ascii="Times New Roman" w:hAnsi="Times New Roman" w:cs="Times New Roman"/>
        </w:rPr>
        <w:t xml:space="preserve">8. В акте учета посадочного материала при осуществлении индустриальной аквакультуры должны содержаться сведения, указанные в </w:t>
      </w:r>
      <w:hyperlink w:anchor="P78">
        <w:r w:rsidRPr="000108C1">
          <w:rPr>
            <w:rFonts w:ascii="Times New Roman" w:hAnsi="Times New Roman" w:cs="Times New Roman"/>
          </w:rPr>
          <w:t>подпунктах "а"</w:t>
        </w:r>
      </w:hyperlink>
      <w:r w:rsidRPr="000108C1">
        <w:rPr>
          <w:rFonts w:ascii="Times New Roman" w:hAnsi="Times New Roman" w:cs="Times New Roman"/>
        </w:rPr>
        <w:t xml:space="preserve"> - </w:t>
      </w:r>
      <w:hyperlink w:anchor="P80">
        <w:r w:rsidRPr="000108C1">
          <w:rPr>
            <w:rFonts w:ascii="Times New Roman" w:hAnsi="Times New Roman" w:cs="Times New Roman"/>
          </w:rPr>
          <w:t>"в" пункта 6</w:t>
        </w:r>
      </w:hyperlink>
      <w:r w:rsidRPr="000108C1">
        <w:rPr>
          <w:rFonts w:ascii="Times New Roman" w:hAnsi="Times New Roman" w:cs="Times New Roman"/>
        </w:rPr>
        <w:t xml:space="preserve"> настоящего порядка, а также сведения о:</w:t>
      </w:r>
    </w:p>
    <w:p w14:paraId="7E4FC61D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а) садках и (или) коллекторах и дате их установки;</w:t>
      </w:r>
    </w:p>
    <w:p w14:paraId="55703EA5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б) параметрах садков и (или) коллекторов (общая длина (м), или общая площадь (м</w:t>
      </w:r>
      <w:r w:rsidRPr="000108C1">
        <w:rPr>
          <w:rFonts w:ascii="Times New Roman" w:hAnsi="Times New Roman" w:cs="Times New Roman"/>
          <w:vertAlign w:val="superscript"/>
        </w:rPr>
        <w:t>2</w:t>
      </w:r>
      <w:r w:rsidRPr="000108C1">
        <w:rPr>
          <w:rFonts w:ascii="Times New Roman" w:hAnsi="Times New Roman" w:cs="Times New Roman"/>
        </w:rPr>
        <w:t>), или общий объем коллекторов (м</w:t>
      </w:r>
      <w:r w:rsidRPr="000108C1">
        <w:rPr>
          <w:rFonts w:ascii="Times New Roman" w:hAnsi="Times New Roman" w:cs="Times New Roman"/>
          <w:vertAlign w:val="superscript"/>
        </w:rPr>
        <w:t>3</w:t>
      </w:r>
      <w:r w:rsidRPr="000108C1">
        <w:rPr>
          <w:rFonts w:ascii="Times New Roman" w:hAnsi="Times New Roman" w:cs="Times New Roman"/>
        </w:rPr>
        <w:t>);</w:t>
      </w:r>
    </w:p>
    <w:p w14:paraId="4E202060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в) количестве молоди (</w:t>
      </w:r>
      <w:proofErr w:type="spellStart"/>
      <w:r w:rsidRPr="000108C1">
        <w:rPr>
          <w:rFonts w:ascii="Times New Roman" w:hAnsi="Times New Roman" w:cs="Times New Roman"/>
        </w:rPr>
        <w:t>спата</w:t>
      </w:r>
      <w:proofErr w:type="spellEnd"/>
      <w:r w:rsidRPr="000108C1">
        <w:rPr>
          <w:rFonts w:ascii="Times New Roman" w:hAnsi="Times New Roman" w:cs="Times New Roman"/>
        </w:rPr>
        <w:t>) донных беспозвоночных на садках и (или) коллекторах на дату составления акта учета посадочного материала (штуки/тонны);</w:t>
      </w:r>
    </w:p>
    <w:p w14:paraId="4186D3F3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г) средней массе личинок (</w:t>
      </w:r>
      <w:proofErr w:type="spellStart"/>
      <w:r w:rsidRPr="000108C1">
        <w:rPr>
          <w:rFonts w:ascii="Times New Roman" w:hAnsi="Times New Roman" w:cs="Times New Roman"/>
        </w:rPr>
        <w:t>спата</w:t>
      </w:r>
      <w:proofErr w:type="spellEnd"/>
      <w:r w:rsidRPr="000108C1">
        <w:rPr>
          <w:rFonts w:ascii="Times New Roman" w:hAnsi="Times New Roman" w:cs="Times New Roman"/>
        </w:rPr>
        <w:t>) донных беспозвоночных на дату составления акта учета посадочного материала (грамм);</w:t>
      </w:r>
    </w:p>
    <w:p w14:paraId="6C7DD948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lastRenderedPageBreak/>
        <w:t>д) дате составления акта учета посадочного материала.</w:t>
      </w:r>
    </w:p>
    <w:p w14:paraId="33058E5A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9. Акт учета посадочного материала при осуществлении индустриальной аквакультуры составляется рыбоводным хозяйством в срок не позднее десяти месяцев со дня установки коллекторов и подписывается ответственным лицом рыбоводного хозяйства.</w:t>
      </w:r>
    </w:p>
    <w:p w14:paraId="7732DB73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04"/>
      <w:bookmarkEnd w:id="7"/>
      <w:r w:rsidRPr="000108C1">
        <w:rPr>
          <w:rFonts w:ascii="Times New Roman" w:hAnsi="Times New Roman" w:cs="Times New Roman"/>
        </w:rPr>
        <w:t>10. Рыбоводное хозяйство при осуществлении пастбищной аквакультуры ежеквартально (не позднее 30-го числа месяца, следующего за последним месяцем квартала) направляет в территориальное управление Росрыболовства копии соответствующих страниц журнала изъятия, заверенные печатью (при наличии).</w:t>
      </w:r>
    </w:p>
    <w:p w14:paraId="7519B2ED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 xml:space="preserve">Рыбоводное хозяйство при осуществлении индустриальной аквакультуры или прудовой аквакультуры (рыбоводства) в прудах, образованных водоподпорными сооружениями на водотоках и с акваторией площадью не более 200 гектаров, ежеквартально (не позднее 30-го числа месяца, следующего за последним месяцем квартала) в свободной форме направляет в территориальное управление Росрыболовства уведомление, указанное в </w:t>
      </w:r>
      <w:hyperlink w:anchor="P87">
        <w:r w:rsidRPr="000108C1">
          <w:rPr>
            <w:rFonts w:ascii="Times New Roman" w:hAnsi="Times New Roman" w:cs="Times New Roman"/>
          </w:rPr>
          <w:t>пункте 7</w:t>
        </w:r>
      </w:hyperlink>
      <w:r w:rsidRPr="000108C1">
        <w:rPr>
          <w:rFonts w:ascii="Times New Roman" w:hAnsi="Times New Roman" w:cs="Times New Roman"/>
        </w:rPr>
        <w:t xml:space="preserve"> настоящего порядка.</w:t>
      </w:r>
    </w:p>
    <w:p w14:paraId="75F21A84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06"/>
      <w:bookmarkEnd w:id="8"/>
      <w:r w:rsidRPr="000108C1">
        <w:rPr>
          <w:rFonts w:ascii="Times New Roman" w:hAnsi="Times New Roman" w:cs="Times New Roman"/>
        </w:rPr>
        <w:t>11. В течение трех рабочих дней по достижении 100-процентного объема изъятия объектов аквакультуры при осуществлении пастбищной аквакультуры, предусмотренного актом выпуска объектов аквакультуры, рыбоводное хозяйство уведомляет территориальное управление Росрыболовства о прекращении изъятия объектов аквакультуры.</w:t>
      </w:r>
    </w:p>
    <w:p w14:paraId="63F033DC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 xml:space="preserve">12. Документы, указанные в </w:t>
      </w:r>
      <w:hyperlink w:anchor="P104">
        <w:r w:rsidRPr="000108C1">
          <w:rPr>
            <w:rFonts w:ascii="Times New Roman" w:hAnsi="Times New Roman" w:cs="Times New Roman"/>
          </w:rPr>
          <w:t>пунктах 10</w:t>
        </w:r>
      </w:hyperlink>
      <w:r w:rsidRPr="000108C1">
        <w:rPr>
          <w:rFonts w:ascii="Times New Roman" w:hAnsi="Times New Roman" w:cs="Times New Roman"/>
        </w:rPr>
        <w:t xml:space="preserve"> и </w:t>
      </w:r>
      <w:hyperlink w:anchor="P106">
        <w:r w:rsidRPr="000108C1">
          <w:rPr>
            <w:rFonts w:ascii="Times New Roman" w:hAnsi="Times New Roman" w:cs="Times New Roman"/>
          </w:rPr>
          <w:t>11</w:t>
        </w:r>
      </w:hyperlink>
      <w:r w:rsidRPr="000108C1">
        <w:rPr>
          <w:rFonts w:ascii="Times New Roman" w:hAnsi="Times New Roman" w:cs="Times New Roman"/>
        </w:rPr>
        <w:t xml:space="preserve"> настоящего порядка, представляются в территориальное управление Росрыболовства одним из следующих способов:</w:t>
      </w:r>
    </w:p>
    <w:p w14:paraId="11026D25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на бумажном носителе лично или посредством почтового отправления по адресу территориального управления Росрыболовства, указанному на официальном сайте;</w:t>
      </w:r>
    </w:p>
    <w:p w14:paraId="2521DF56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>в форме электронного документа, подписанного электронной подписью &lt;5&gt;, по адресу электронной почты территориального управления Росрыболовства, указанному на официальном сайте.</w:t>
      </w:r>
    </w:p>
    <w:p w14:paraId="4E5F8690" w14:textId="77777777" w:rsidR="000108C1" w:rsidRPr="000108C1" w:rsidRDefault="00010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08C1">
        <w:rPr>
          <w:rFonts w:ascii="Times New Roman" w:hAnsi="Times New Roman" w:cs="Times New Roman"/>
        </w:rPr>
        <w:t xml:space="preserve">&lt;5&gt; </w:t>
      </w:r>
      <w:hyperlink r:id="rId16">
        <w:r w:rsidRPr="000108C1">
          <w:rPr>
            <w:rFonts w:ascii="Times New Roman" w:hAnsi="Times New Roman" w:cs="Times New Roman"/>
          </w:rPr>
          <w:t>Статья 5</w:t>
        </w:r>
      </w:hyperlink>
      <w:r w:rsidRPr="000108C1">
        <w:rPr>
          <w:rFonts w:ascii="Times New Roman" w:hAnsi="Times New Roman" w:cs="Times New Roman"/>
        </w:rPr>
        <w:t xml:space="preserve"> Федерального закона от 6 апреля 2011 г. N 63-ФЗ "Об электронной подписи" (Собрание законодательства Российской Федерации, 2011, N 15, ст. 2036; 2016, N 1, ст. 65).</w:t>
      </w:r>
    </w:p>
    <w:p w14:paraId="41BA0F44" w14:textId="77777777" w:rsidR="000108C1" w:rsidRDefault="000108C1">
      <w:pPr>
        <w:pStyle w:val="ConsPlusNormal"/>
        <w:jc w:val="both"/>
      </w:pPr>
    </w:p>
    <w:sectPr w:rsidR="000108C1" w:rsidSect="005C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C1"/>
    <w:rsid w:val="000108C1"/>
    <w:rsid w:val="00E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F510"/>
  <w15:chartTrackingRefBased/>
  <w15:docId w15:val="{B8CCD303-6907-4A93-868E-AF030664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8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08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08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7383A825A886A7CD34AD2ECC22412A631324DD39D444C4D52A5BF022C375BAF1ECD43214A0CF33745B985BFH3M0M" TargetMode="External"/><Relationship Id="rId13" Type="http://schemas.openxmlformats.org/officeDocument/2006/relationships/hyperlink" Target="consultantplus://offline/ref=D8D7383A825A886A7CD34AD2ECC22412A7393C44D599444C4D52A5BF022C375BBD1E954F204146A2770EB684BD2DB27E702C4261H1MF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D7383A825A886A7CD34AD2ECC22412A7343946D29F444C4D52A5BF022C375BAF1ECD43214A0CF33745B985BFH3M0M" TargetMode="External"/><Relationship Id="rId12" Type="http://schemas.openxmlformats.org/officeDocument/2006/relationships/hyperlink" Target="consultantplus://offline/ref=D8D7383A825A886A7CD34AD2ECC22412A7393C44D599444C4D52A5BF022C375BBD1E954F204146A2770EB684BD2DB27E702C4261H1MF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8D7383A825A886A7CD34AD2ECC22412A0323E4DDA9A444C4D52A5BF022C375BBD1E954F204A12F03050EFD4F966BF7B6E304267024E0D54H9M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D7383A825A886A7CD34AD2ECC22412A035394DD59F444C4D52A5BF022C375BBD1E954F204A10F33350EFD4F966BF7B6E304267024E0D54H9M9M" TargetMode="External"/><Relationship Id="rId11" Type="http://schemas.openxmlformats.org/officeDocument/2006/relationships/hyperlink" Target="consultantplus://offline/ref=D8D7383A825A886A7CD34AD2ECC22412A0303D47D69B444C4D52A5BF022C375BBD1E954C284A19A7621FEE88BC33AC7A6A3040631EH4MFM" TargetMode="External"/><Relationship Id="rId5" Type="http://schemas.openxmlformats.org/officeDocument/2006/relationships/hyperlink" Target="consultantplus://offline/ref=D8D7383A825A886A7CD34AD2ECC22412A7393C44D599444C4D52A5BF022C375BBD1E954C274146A2770EB684BD2DB27E702C4261H1MFM" TargetMode="External"/><Relationship Id="rId15" Type="http://schemas.openxmlformats.org/officeDocument/2006/relationships/hyperlink" Target="consultantplus://offline/ref=D8D7383A825A886A7CD34AD2ECC22412A7383F40D79B444C4D52A5BF022C375BBD1E954F204A15FB3A50EFD4F966BF7B6E304267024E0D54H9M9M" TargetMode="External"/><Relationship Id="rId10" Type="http://schemas.openxmlformats.org/officeDocument/2006/relationships/hyperlink" Target="consultantplus://offline/ref=D8D7383A825A886A7CD34AD2ECC22412A7343947D09D444C4D52A5BF022C375BAF1ECD43214A0CF33745B985BFH3M0M" TargetMode="External"/><Relationship Id="rId4" Type="http://schemas.openxmlformats.org/officeDocument/2006/relationships/hyperlink" Target="consultantplus://offline/ref=D8D7383A825A886A7CD34AD2ECC22412A7393C44D599444C4D52A5BF022C375BBD1E954F204A12F53750EFD4F966BF7B6E304267024E0D54H9M9M" TargetMode="External"/><Relationship Id="rId9" Type="http://schemas.openxmlformats.org/officeDocument/2006/relationships/hyperlink" Target="consultantplus://offline/ref=D8D7383A825A886A7CD34AD2ECC22412A6333844D79B444C4D52A5BF022C375BAF1ECD43214A0CF33745B985BFH3M0M" TargetMode="External"/><Relationship Id="rId14" Type="http://schemas.openxmlformats.org/officeDocument/2006/relationships/hyperlink" Target="consultantplus://offline/ref=D8D7383A825A886A7CD34AD2ECC22412A0353B42D295444C4D52A5BF022C375BBD1E954D214B16F8670AFFD0B032B2646E2A5C611C4EH0M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2950</Words>
  <Characters>16818</Characters>
  <Application>Microsoft Office Word</Application>
  <DocSecurity>0</DocSecurity>
  <Lines>140</Lines>
  <Paragraphs>39</Paragraphs>
  <ScaleCrop>false</ScaleCrop>
  <Company/>
  <LinksUpToDate>false</LinksUpToDate>
  <CharactersWithSpaces>19729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Гаврюшина Виктория Станиславовна</dc:creator>
  <cp:keywords/>
  <dc:description/>
  <cp:lastModifiedBy>Гаврюшина Виктория Станиславовна</cp:lastModifiedBy>
  <cp:revision>1</cp:revision>
  <dcterms:created xsi:type="dcterms:W3CDTF">2023-04-10T12:12:00Z</dcterms:created>
  <dcterms:modified xsi:type="dcterms:W3CDTF">2023-04-10T12:13:00Z</dcterms:modified>
</cp:coreProperties>
</file>